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proofErr w:type="gramStart"/>
      <w:r w:rsidRPr="008A3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DD47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D47A8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 w:rsidRPr="00DD47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</w:t>
      </w:r>
      <w:proofErr w:type="gramEnd"/>
      <w:r w:rsidR="006673FA" w:rsidRPr="00DD47A8">
        <w:rPr>
          <w:rFonts w:ascii="Times New Roman" w:hAnsi="Times New Roman" w:cs="Times New Roman"/>
          <w:sz w:val="28"/>
          <w:szCs w:val="28"/>
        </w:rPr>
        <w:t xml:space="preserve">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r w:rsidRPr="00DD47A8">
        <w:t>принята в составе ООП НОО решением педагогического совета /протокол №1 от 28.09.2023г/</w:t>
      </w:r>
    </w:p>
    <w:p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</w:t>
      </w:r>
      <w:r w:rsidRPr="008A328D">
        <w:rPr>
          <w:rFonts w:ascii="Times New Roman" w:hAnsi="Times New Roman" w:cs="Times New Roman"/>
          <w:sz w:val="28"/>
          <w:szCs w:val="28"/>
        </w:rPr>
        <w:t xml:space="preserve">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="00D14C3D" w:rsidRPr="008A328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D14C3D" w:rsidRPr="008A328D"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естественно-научных, обществоведческих, 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нравственноэтических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понятий, представленных в содержании программы по окружающему миру;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6.1.2. Совместная деятельность с одноклассниками - учеба, игры, отдых. Рабочее место школьника: удобное размещение учебных материалов и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учебного оборудования; поза; освещение рабочего места. Правила безопасной работы на учебном месте.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Содержание обучения во 2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7.3.4.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деревья, кустарники, травы; приводить примеры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понятия и термины, связанные с миром природы (среда обитания, тело, явление, вещество; заповедник);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культуре,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8.2.9. 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8.3.4.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моделировать цепи питания в природном сообществе;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участвовать в совместной деятельности, выполнять роли руководителя (лидера), подчиненного;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9.2.4.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 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конструировать в учебных и игровых ситуациях правила безопасного поведения в среде обитания;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</w:t>
      </w:r>
      <w:proofErr w:type="spellStart"/>
      <w:r w:rsidRPr="008A328D">
        <w:rPr>
          <w:rFonts w:ascii="Times New Roman" w:hAnsi="Times New Roman" w:cs="Times New Roman"/>
          <w:sz w:val="28"/>
          <w:szCs w:val="28"/>
        </w:rPr>
        <w:t>телекомуникационную</w:t>
      </w:r>
      <w:proofErr w:type="spellEnd"/>
      <w:r w:rsidRPr="008A328D">
        <w:rPr>
          <w:rFonts w:ascii="Times New Roman" w:hAnsi="Times New Roman" w:cs="Times New Roman"/>
          <w:sz w:val="28"/>
          <w:szCs w:val="28"/>
        </w:rPr>
        <w:t xml:space="preserve"> сеть "Интернет" (в условиях контролируемого выхода);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ситуации проявления нравственных качеств: отзывчивости, доброты, справедливости и других;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10.1.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читать и интерпретировать графически представленную информацию: схему, таблицу, иллюстрацию;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планировать самостоятельно или с помощью учителя действия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10.2.6. У обучающегося будут сформированы умения самоконтроля и самооценки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10.3. Предметные результаты изучения окружающего мира. К концу обучения в 1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10.4. Предметные результаты изучения окружающего мира. К концу обучения во 2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создавать по заданному плану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мессенджеры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10.5. Предметные результаты изучения окружающего мира. К концу обучения в 3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10.6. Предметные результаты изучения окружающего мира. К концу обучения в 4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1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130"/>
        <w:gridCol w:w="895"/>
        <w:gridCol w:w="1751"/>
        <w:gridCol w:w="1817"/>
        <w:gridCol w:w="2115"/>
      </w:tblGrid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1756"/>
        <w:gridCol w:w="854"/>
        <w:gridCol w:w="1658"/>
        <w:gridCol w:w="1721"/>
        <w:gridCol w:w="2745"/>
      </w:tblGrid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1756"/>
        <w:gridCol w:w="854"/>
        <w:gridCol w:w="1658"/>
        <w:gridCol w:w="1721"/>
        <w:gridCol w:w="2745"/>
      </w:tblGrid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Семья - коллектив близких.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754"/>
        <w:gridCol w:w="853"/>
        <w:gridCol w:w="1656"/>
        <w:gridCol w:w="1718"/>
        <w:gridCol w:w="2754"/>
      </w:tblGrid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Человек - творец культурных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Раздел 3.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9CE" w:rsidRDefault="008A49CE" w:rsidP="00B4216D">
      <w:pPr>
        <w:spacing w:after="0" w:line="240" w:lineRule="auto"/>
      </w:pPr>
      <w:r>
        <w:separator/>
      </w:r>
    </w:p>
  </w:endnote>
  <w:endnote w:type="continuationSeparator" w:id="0">
    <w:p w:rsidR="008A49CE" w:rsidRDefault="008A49CE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9CE" w:rsidRDefault="008A49CE" w:rsidP="00B4216D">
      <w:pPr>
        <w:spacing w:after="0" w:line="240" w:lineRule="auto"/>
      </w:pPr>
      <w:r>
        <w:separator/>
      </w:r>
    </w:p>
  </w:footnote>
  <w:footnote w:type="continuationSeparator" w:id="0">
    <w:p w:rsidR="008A49CE" w:rsidRDefault="008A49CE" w:rsidP="00B4216D">
      <w:pPr>
        <w:spacing w:after="0" w:line="240" w:lineRule="auto"/>
      </w:pPr>
      <w:r>
        <w:continuationSeparator/>
      </w:r>
    </w:p>
  </w:footnote>
  <w:footnote w:id="1">
    <w:p w:rsidR="00B4216D" w:rsidRPr="00CD4C43" w:rsidRDefault="00B4216D" w:rsidP="00CE02E0">
      <w:pPr>
        <w:pStyle w:val="a3"/>
        <w:jc w:val="both"/>
        <w:rPr>
          <w:rFonts w:ascii="Times New Roman" w:hAnsi="Times New Roman"/>
          <w:lang w:val="ru-RU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hAnsi="Times New Roman"/>
          <w:lang w:val="ru-RU"/>
        </w:rPr>
        <w:t xml:space="preserve"> </w:t>
      </w:r>
      <w:r w:rsidRPr="00CD4C43">
        <w:rPr>
          <w:rFonts w:ascii="Times New Roman" w:eastAsiaTheme="minorHAnsi" w:hAnsi="Times New Roman"/>
        </w:rPr>
        <w:t xml:space="preserve">Приказ </w:t>
      </w:r>
      <w:proofErr w:type="spellStart"/>
      <w:r w:rsidRPr="00CD4C43">
        <w:rPr>
          <w:rFonts w:ascii="Times New Roman" w:eastAsiaTheme="minorHAnsi" w:hAnsi="Times New Roman"/>
        </w:rPr>
        <w:t>Минпросвещения</w:t>
      </w:r>
      <w:proofErr w:type="spellEnd"/>
      <w:r w:rsidRPr="00CD4C43">
        <w:rPr>
          <w:rFonts w:ascii="Times New Roman" w:eastAsiaTheme="minorHAnsi" w:hAnsi="Times New Roman"/>
        </w:rPr>
        <w:t xml:space="preserve"> России от 31.05.2021 N 286(ред. от 08.11.2022)"Об утверждении федерального государственного образовательного стандарта начального общего образования"(Зарегистрировано в Минюсте России 05.07.2021 N 64100</w:t>
      </w:r>
      <w:r w:rsidRPr="00CD4C43">
        <w:rPr>
          <w:rFonts w:ascii="Times New Roman" w:eastAsiaTheme="minorHAnsi" w:hAnsi="Times New Roman"/>
          <w:lang w:val="ru-RU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3467E0"/>
    <w:rsid w:val="00367513"/>
    <w:rsid w:val="003C5830"/>
    <w:rsid w:val="003D6B49"/>
    <w:rsid w:val="003E11BF"/>
    <w:rsid w:val="0065509D"/>
    <w:rsid w:val="006673FA"/>
    <w:rsid w:val="006E46FF"/>
    <w:rsid w:val="007121F1"/>
    <w:rsid w:val="00767B45"/>
    <w:rsid w:val="007D445F"/>
    <w:rsid w:val="007E5617"/>
    <w:rsid w:val="0080444D"/>
    <w:rsid w:val="00857899"/>
    <w:rsid w:val="008A328D"/>
    <w:rsid w:val="008A49CE"/>
    <w:rsid w:val="008A4A5E"/>
    <w:rsid w:val="00AF06FB"/>
    <w:rsid w:val="00AF5B74"/>
    <w:rsid w:val="00B4216D"/>
    <w:rsid w:val="00B77719"/>
    <w:rsid w:val="00BE3195"/>
    <w:rsid w:val="00CA0002"/>
    <w:rsid w:val="00CD32C9"/>
    <w:rsid w:val="00CD4C43"/>
    <w:rsid w:val="00CD69A5"/>
    <w:rsid w:val="00CE02E0"/>
    <w:rsid w:val="00D14C3D"/>
    <w:rsid w:val="00D75884"/>
    <w:rsid w:val="00DD47A8"/>
    <w:rsid w:val="00E06BCF"/>
    <w:rsid w:val="00E6622F"/>
    <w:rsid w:val="00EC4196"/>
    <w:rsid w:val="00EC4603"/>
    <w:rsid w:val="00F371CC"/>
    <w:rsid w:val="00F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B04E"/>
  <w15:chartTrackingRefBased/>
  <w15:docId w15:val="{4FEE725A-608B-44D3-8003-19DD1D5D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8.2023%2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login.consultant.ru/link/?req=doc&amp;base=LAW&amp;n=2875&amp;date=04.08.2023%2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32</Pages>
  <Words>8880</Words>
  <Characters>50617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Пользователь Windows</cp:lastModifiedBy>
  <cp:revision>32</cp:revision>
  <dcterms:created xsi:type="dcterms:W3CDTF">2023-09-23T17:26:00Z</dcterms:created>
  <dcterms:modified xsi:type="dcterms:W3CDTF">2024-01-30T08:07:00Z</dcterms:modified>
</cp:coreProperties>
</file>